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D" w:rsidRDefault="00596B0D">
      <w:pPr>
        <w:rPr>
          <w:rFonts w:ascii="方正仿宋简体"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 w:rsidP="00065DAA">
      <w:pPr>
        <w:spacing w:beforeLines="100" w:line="600" w:lineRule="exact"/>
        <w:jc w:val="center"/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</w:pPr>
      <w:r>
        <w:rPr>
          <w:rFonts w:ascii="方正大标宋简体" w:eastAsia="方正大标宋简体" w:hAnsi="方正大标宋简体"/>
          <w:sz w:val="44"/>
          <w:szCs w:val="44"/>
          <w:u w:val="single"/>
        </w:rPr>
        <w:t xml:space="preserve">      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乡镇党委领导班子</w:t>
      </w:r>
      <w:r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  <w:t>2018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年度考核测评表</w:t>
      </w:r>
    </w:p>
    <w:p w:rsidR="00596B0D" w:rsidRDefault="00596B0D">
      <w:pPr>
        <w:spacing w:line="400" w:lineRule="exact"/>
        <w:rPr>
          <w:rFonts w:ascii="宋体"/>
          <w:b/>
          <w:sz w:val="36"/>
          <w:szCs w:val="36"/>
        </w:rPr>
      </w:pP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10"/>
        <w:gridCol w:w="2659"/>
        <w:gridCol w:w="1237"/>
        <w:gridCol w:w="1237"/>
        <w:gridCol w:w="1237"/>
        <w:gridCol w:w="1238"/>
      </w:tblGrid>
      <w:tr w:rsidR="00596B0D">
        <w:trPr>
          <w:trHeight w:hRule="exact" w:val="1077"/>
          <w:jc w:val="center"/>
        </w:trPr>
        <w:tc>
          <w:tcPr>
            <w:tcW w:w="3969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意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见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好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较好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一般</w:t>
            </w: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差</w:t>
            </w: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 w:val="restart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测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项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6"/>
                <w:szCs w:val="36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目</w:t>
            </w: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思想建设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经济建设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组织建设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作风建设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纪律建设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生态文明建设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维护稳定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310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9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团结协作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3969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ascii="宋体" w:eastAsia="方正黑体简体" w:hAnsi="宋体"/>
                <w:sz w:val="30"/>
                <w:szCs w:val="30"/>
              </w:rPr>
            </w:pPr>
            <w:r>
              <w:rPr>
                <w:rFonts w:ascii="宋体" w:eastAsia="方正黑体简体" w:hAnsi="宋体" w:hint="eastAsia"/>
                <w:sz w:val="30"/>
                <w:szCs w:val="30"/>
              </w:rPr>
              <w:t>总</w:t>
            </w:r>
            <w:r>
              <w:rPr>
                <w:rFonts w:ascii="宋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方正黑体简体" w:hAnsi="宋体" w:hint="eastAsia"/>
                <w:sz w:val="30"/>
                <w:szCs w:val="30"/>
              </w:rPr>
              <w:t>体</w:t>
            </w:r>
            <w:r>
              <w:rPr>
                <w:rFonts w:ascii="宋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方正黑体简体" w:hAnsi="宋体" w:hint="eastAsia"/>
                <w:sz w:val="30"/>
                <w:szCs w:val="30"/>
              </w:rPr>
              <w:t>评</w:t>
            </w:r>
            <w:r>
              <w:rPr>
                <w:rFonts w:ascii="宋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方正黑体简体" w:hAnsi="宋体" w:hint="eastAsia"/>
                <w:sz w:val="30"/>
                <w:szCs w:val="30"/>
              </w:rPr>
              <w:t>价</w:t>
            </w: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8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6B0D" w:rsidRDefault="00596B0D">
      <w:pPr>
        <w:spacing w:line="20" w:lineRule="exact"/>
        <w:rPr>
          <w:rFonts w:eastAsia="方正仿宋简体"/>
          <w:sz w:val="32"/>
          <w:szCs w:val="32"/>
        </w:rPr>
      </w:pPr>
    </w:p>
    <w:p w:rsidR="00596B0D" w:rsidRDefault="00596B0D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 w:rsidP="00065DAA">
      <w:pPr>
        <w:spacing w:beforeLines="100" w:line="600" w:lineRule="exact"/>
        <w:jc w:val="center"/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</w:pPr>
      <w:r>
        <w:rPr>
          <w:rFonts w:ascii="方正大标宋简体" w:eastAsia="方正大标宋简体" w:hAnsi="方正大标宋简体"/>
          <w:sz w:val="44"/>
          <w:szCs w:val="44"/>
          <w:u w:val="single"/>
        </w:rPr>
        <w:t xml:space="preserve">      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乡镇政府领导班子</w:t>
      </w:r>
      <w:r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  <w:t>2018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年度考核测评表</w:t>
      </w:r>
    </w:p>
    <w:p w:rsidR="00596B0D" w:rsidRDefault="00596B0D">
      <w:pPr>
        <w:spacing w:line="400" w:lineRule="exact"/>
        <w:rPr>
          <w:rFonts w:ascii="宋体"/>
          <w:b/>
          <w:sz w:val="36"/>
          <w:szCs w:val="36"/>
        </w:rPr>
      </w:pPr>
    </w:p>
    <w:tbl>
      <w:tblPr>
        <w:tblW w:w="8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702"/>
        <w:gridCol w:w="2613"/>
        <w:gridCol w:w="1123"/>
        <w:gridCol w:w="1124"/>
        <w:gridCol w:w="1124"/>
        <w:gridCol w:w="1124"/>
      </w:tblGrid>
      <w:tr w:rsidR="00596B0D">
        <w:trPr>
          <w:trHeight w:hRule="exact" w:val="1077"/>
          <w:jc w:val="center"/>
        </w:trPr>
        <w:tc>
          <w:tcPr>
            <w:tcW w:w="4315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意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见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好</w:t>
            </w: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较好</w:t>
            </w: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一般</w:t>
            </w: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ascii="仿宋_GB2312" w:eastAsia="方正黑体简体"/>
                <w:sz w:val="30"/>
                <w:szCs w:val="30"/>
              </w:rPr>
            </w:pPr>
            <w:r>
              <w:rPr>
                <w:rFonts w:ascii="仿宋_GB2312" w:eastAsia="方正黑体简体" w:hint="eastAsia"/>
                <w:sz w:val="30"/>
                <w:szCs w:val="30"/>
              </w:rPr>
              <w:t>差</w:t>
            </w: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 w:val="restart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测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项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6"/>
                <w:szCs w:val="36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目</w:t>
            </w: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政治建设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推动落实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经济发展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改善民生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维护稳定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作风建设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团结协作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生态文明建设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702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3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完成重点任务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4315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ascii="方正黑体简体" w:eastAsia="方正黑体简体"/>
                <w:sz w:val="30"/>
                <w:szCs w:val="30"/>
              </w:rPr>
            </w:pPr>
            <w:r>
              <w:rPr>
                <w:rFonts w:ascii="方正黑体简体" w:eastAsia="方正黑体简体" w:hAnsi="宋体" w:hint="eastAsia"/>
                <w:sz w:val="30"/>
                <w:szCs w:val="30"/>
              </w:rPr>
              <w:t>总</w:t>
            </w:r>
            <w:r>
              <w:rPr>
                <w:rFonts w:ascii="方正黑体简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方正黑体简体" w:eastAsia="方正黑体简体" w:hAnsi="宋体" w:hint="eastAsia"/>
                <w:sz w:val="30"/>
                <w:szCs w:val="30"/>
              </w:rPr>
              <w:t>体</w:t>
            </w:r>
            <w:r>
              <w:rPr>
                <w:rFonts w:ascii="方正黑体简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方正黑体简体" w:eastAsia="方正黑体简体" w:hAnsi="宋体" w:hint="eastAsia"/>
                <w:sz w:val="30"/>
                <w:szCs w:val="30"/>
              </w:rPr>
              <w:t>评</w:t>
            </w:r>
            <w:r>
              <w:rPr>
                <w:rFonts w:ascii="方正黑体简体" w:eastAsia="方正黑体简体" w:hAnsi="宋体"/>
                <w:sz w:val="30"/>
                <w:szCs w:val="30"/>
              </w:rPr>
              <w:t xml:space="preserve"> </w:t>
            </w:r>
            <w:r>
              <w:rPr>
                <w:rFonts w:ascii="方正黑体简体" w:eastAsia="方正黑体简体" w:hAnsi="宋体" w:hint="eastAsia"/>
                <w:sz w:val="30"/>
                <w:szCs w:val="30"/>
              </w:rPr>
              <w:t>价</w:t>
            </w:r>
          </w:p>
        </w:tc>
        <w:tc>
          <w:tcPr>
            <w:tcW w:w="1123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24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6B0D" w:rsidRDefault="00596B0D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 w:rsidP="00065DAA">
      <w:pPr>
        <w:spacing w:beforeLines="100" w:line="600" w:lineRule="exact"/>
        <w:jc w:val="center"/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</w:pPr>
      <w:r>
        <w:rPr>
          <w:rFonts w:eastAsia="方正大标宋简体"/>
          <w:sz w:val="44"/>
          <w:szCs w:val="44"/>
          <w:u w:val="single"/>
        </w:rPr>
        <w:t xml:space="preserve">        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街道领导班子</w:t>
      </w:r>
      <w:r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  <w:t>2018</w:t>
      </w:r>
      <w:r>
        <w:rPr>
          <w:rFonts w:ascii="方正大标宋简体" w:eastAsia="方正大标宋简体" w:hAnsi="方正大标宋简体" w:hint="eastAsia"/>
          <w:spacing w:val="-8"/>
          <w:w w:val="96"/>
          <w:sz w:val="44"/>
          <w:szCs w:val="44"/>
        </w:rPr>
        <w:t>年度考核测评表</w:t>
      </w:r>
    </w:p>
    <w:p w:rsidR="00596B0D" w:rsidRDefault="00596B0D">
      <w:pPr>
        <w:spacing w:line="400" w:lineRule="exact"/>
        <w:jc w:val="center"/>
        <w:rPr>
          <w:rFonts w:ascii="方正大标宋简体" w:eastAsia="方正大标宋简体" w:hAnsi="方正大标宋简体"/>
          <w:spacing w:val="-8"/>
          <w:w w:val="96"/>
          <w:sz w:val="44"/>
          <w:szCs w:val="44"/>
        </w:rPr>
      </w:pPr>
    </w:p>
    <w:tbl>
      <w:tblPr>
        <w:tblW w:w="8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76"/>
        <w:gridCol w:w="2572"/>
        <w:gridCol w:w="1146"/>
        <w:gridCol w:w="1147"/>
        <w:gridCol w:w="1147"/>
        <w:gridCol w:w="1147"/>
      </w:tblGrid>
      <w:tr w:rsidR="00596B0D">
        <w:trPr>
          <w:trHeight w:hRule="exact" w:val="987"/>
          <w:jc w:val="center"/>
        </w:trPr>
        <w:tc>
          <w:tcPr>
            <w:tcW w:w="4248" w:type="dxa"/>
            <w:gridSpan w:val="2"/>
            <w:vAlign w:val="center"/>
          </w:tcPr>
          <w:p w:rsidR="00596B0D" w:rsidRDefault="00596B0D">
            <w:pPr>
              <w:spacing w:line="400" w:lineRule="exact"/>
              <w:rPr>
                <w:rFonts w:ascii="宋体"/>
                <w:b/>
                <w:sz w:val="36"/>
                <w:szCs w:val="36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意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见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好</w:t>
            </w: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较好</w:t>
            </w: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一般</w:t>
            </w: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差</w:t>
            </w: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 w:val="restart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测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项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6"/>
                <w:szCs w:val="36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目</w:t>
            </w: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思想建设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经济发展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改善民生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维护稳定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组织建设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spacing w:line="40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作风建设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纪律建设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生态文明建设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76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2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完成重点任务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4248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总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体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</w:p>
        </w:tc>
        <w:tc>
          <w:tcPr>
            <w:tcW w:w="1146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7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6B0D" w:rsidRDefault="00596B0D">
      <w:pPr>
        <w:rPr>
          <w:rFonts w:eastAsia="方正仿宋简体"/>
          <w:sz w:val="32"/>
          <w:szCs w:val="32"/>
        </w:rPr>
      </w:pPr>
      <w:r>
        <w:rPr>
          <w:b/>
          <w:sz w:val="36"/>
          <w:szCs w:val="36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 w:rsidP="00065DAA">
      <w:pPr>
        <w:spacing w:beforeLines="100" w:afterLines="50"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区直部门领导班子</w:t>
      </w:r>
      <w:r>
        <w:rPr>
          <w:rFonts w:eastAsia="方正大标宋简体"/>
          <w:sz w:val="44"/>
          <w:szCs w:val="44"/>
        </w:rPr>
        <w:t>2018</w:t>
      </w:r>
      <w:r>
        <w:rPr>
          <w:rFonts w:eastAsia="方正大标宋简体" w:hint="eastAsia"/>
          <w:sz w:val="44"/>
          <w:szCs w:val="44"/>
        </w:rPr>
        <w:t>年度考核测评表</w:t>
      </w:r>
    </w:p>
    <w:p w:rsidR="00596B0D" w:rsidRDefault="00596B0D" w:rsidP="00065DAA">
      <w:pPr>
        <w:spacing w:afterLines="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sz w:val="30"/>
          <w:szCs w:val="30"/>
        </w:rPr>
        <w:t>：</w:t>
      </w:r>
    </w:p>
    <w:tbl>
      <w:tblPr>
        <w:tblW w:w="90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94"/>
        <w:gridCol w:w="2600"/>
        <w:gridCol w:w="1179"/>
        <w:gridCol w:w="1180"/>
        <w:gridCol w:w="1180"/>
        <w:gridCol w:w="1180"/>
      </w:tblGrid>
      <w:tr w:rsidR="00596B0D">
        <w:trPr>
          <w:trHeight w:hRule="exact" w:val="665"/>
          <w:jc w:val="center"/>
        </w:trPr>
        <w:tc>
          <w:tcPr>
            <w:tcW w:w="4294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意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见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好</w:t>
            </w: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较好</w:t>
            </w: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一般</w:t>
            </w: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差</w:t>
            </w: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 w:val="restart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测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评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项</w:t>
            </w:r>
          </w:p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</w:p>
          <w:p w:rsidR="00596B0D" w:rsidRDefault="00596B0D">
            <w:pPr>
              <w:jc w:val="center"/>
              <w:rPr>
                <w:rFonts w:eastAsia="方正黑体简体"/>
                <w:sz w:val="36"/>
                <w:szCs w:val="36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目</w:t>
            </w: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政治建设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思想建设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改革创新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推动发展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服务基层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spacing w:line="40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组织建设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spacing w:line="400" w:lineRule="exact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作风建设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纪律建设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生态文明建设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1694" w:type="dxa"/>
            <w:vMerge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0" w:type="dxa"/>
            <w:vAlign w:val="center"/>
          </w:tcPr>
          <w:p w:rsidR="00596B0D" w:rsidRDefault="00596B0D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完成重点任务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rFonts w:eastAsia="方正仿宋简体"/>
                <w:b/>
                <w:sz w:val="36"/>
                <w:szCs w:val="36"/>
              </w:rPr>
            </w:pPr>
          </w:p>
        </w:tc>
      </w:tr>
      <w:tr w:rsidR="00596B0D">
        <w:trPr>
          <w:trHeight w:val="850"/>
          <w:jc w:val="center"/>
        </w:trPr>
        <w:tc>
          <w:tcPr>
            <w:tcW w:w="4294" w:type="dxa"/>
            <w:gridSpan w:val="2"/>
            <w:vAlign w:val="center"/>
          </w:tcPr>
          <w:p w:rsidR="00596B0D" w:rsidRDefault="00596B0D">
            <w:pPr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 w:hint="eastAsia"/>
                <w:sz w:val="30"/>
                <w:szCs w:val="30"/>
              </w:rPr>
              <w:t>总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体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评</w:t>
            </w:r>
            <w:r>
              <w:rPr>
                <w:rFonts w:eastAsia="方正黑体简体"/>
                <w:sz w:val="30"/>
                <w:szCs w:val="30"/>
              </w:rPr>
              <w:t xml:space="preserve"> </w:t>
            </w:r>
            <w:r>
              <w:rPr>
                <w:rFonts w:eastAsia="方正黑体简体" w:hint="eastAsia"/>
                <w:sz w:val="30"/>
                <w:szCs w:val="30"/>
              </w:rPr>
              <w:t>价</w:t>
            </w:r>
          </w:p>
        </w:tc>
        <w:tc>
          <w:tcPr>
            <w:tcW w:w="1179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0" w:type="dxa"/>
            <w:vAlign w:val="center"/>
          </w:tcPr>
          <w:p w:rsidR="00596B0D" w:rsidRDefault="00596B0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6B0D" w:rsidRDefault="00596B0D">
      <w:pPr>
        <w:spacing w:line="20" w:lineRule="exact"/>
      </w:pPr>
    </w:p>
    <w:p w:rsidR="00596B0D" w:rsidRDefault="00596B0D">
      <w:pPr>
        <w:spacing w:line="20" w:lineRule="exact"/>
        <w:rPr>
          <w:rFonts w:eastAsia="方正仿宋简体"/>
          <w:sz w:val="32"/>
          <w:szCs w:val="32"/>
        </w:rPr>
      </w:pPr>
    </w:p>
    <w:p w:rsidR="00596B0D" w:rsidRDefault="00596B0D">
      <w:pPr>
        <w:widowControl/>
        <w:spacing w:line="20" w:lineRule="exact"/>
        <w:jc w:val="left"/>
        <w:rPr>
          <w:rFonts w:eastAsia="仿宋_GB2312"/>
          <w:kern w:val="0"/>
          <w:sz w:val="32"/>
          <w:szCs w:val="32"/>
        </w:rPr>
        <w:sectPr w:rsidR="00596B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531" w:left="1531" w:header="851" w:footer="1531" w:gutter="0"/>
          <w:cols w:space="720"/>
          <w:docGrid w:type="linesAndChars" w:linePitch="314" w:charSpace="1168"/>
        </w:sectPr>
      </w:pPr>
    </w:p>
    <w:p w:rsidR="00596B0D" w:rsidRDefault="00596B0D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5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 w:rsidP="00065DAA">
      <w:pPr>
        <w:widowControl/>
        <w:spacing w:beforeLines="100" w:afterLines="100" w:line="520" w:lineRule="exact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 w:hint="eastAsia"/>
          <w:kern w:val="0"/>
          <w:sz w:val="44"/>
          <w:szCs w:val="44"/>
        </w:rPr>
        <w:t>科级干部</w:t>
      </w:r>
      <w:r>
        <w:rPr>
          <w:rFonts w:eastAsia="方正大标宋简体"/>
          <w:kern w:val="0"/>
          <w:sz w:val="44"/>
          <w:szCs w:val="44"/>
        </w:rPr>
        <w:t>2018</w:t>
      </w:r>
      <w:r>
        <w:rPr>
          <w:rFonts w:eastAsia="方正大标宋简体" w:hint="eastAsia"/>
          <w:kern w:val="0"/>
          <w:sz w:val="44"/>
          <w:szCs w:val="44"/>
        </w:rPr>
        <w:t>年度考核民主测评表</w:t>
      </w:r>
    </w:p>
    <w:p w:rsidR="00596B0D" w:rsidRDefault="00596B0D">
      <w:pPr>
        <w:widowControl/>
        <w:spacing w:line="520" w:lineRule="exact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 w:val="28"/>
          <w:szCs w:val="28"/>
        </w:rPr>
        <w:t>单位：</w:t>
      </w:r>
      <w:r>
        <w:rPr>
          <w:rFonts w:ascii="楷体_GB2312" w:eastAsia="楷体_GB2312"/>
          <w:kern w:val="0"/>
          <w:sz w:val="28"/>
          <w:szCs w:val="28"/>
        </w:rPr>
        <w:t xml:space="preserve">                                                                         </w:t>
      </w:r>
      <w:r>
        <w:rPr>
          <w:rFonts w:ascii="楷体_GB2312" w:eastAsia="楷体_GB2312" w:hint="eastAsia"/>
          <w:kern w:val="0"/>
          <w:sz w:val="28"/>
          <w:szCs w:val="28"/>
        </w:rPr>
        <w:t>时间：</w:t>
      </w:r>
      <w:r>
        <w:rPr>
          <w:rFonts w:ascii="楷体_GB2312" w:eastAsia="楷体_GB2312"/>
          <w:kern w:val="0"/>
          <w:sz w:val="28"/>
          <w:szCs w:val="28"/>
        </w:rPr>
        <w:t xml:space="preserve">    </w:t>
      </w:r>
      <w:r>
        <w:rPr>
          <w:rFonts w:ascii="楷体_GB2312" w:eastAsia="楷体_GB2312" w:hint="eastAsia"/>
          <w:kern w:val="0"/>
          <w:sz w:val="28"/>
          <w:szCs w:val="28"/>
        </w:rPr>
        <w:t>年</w:t>
      </w:r>
      <w:r>
        <w:rPr>
          <w:rFonts w:ascii="楷体_GB2312" w:eastAsia="楷体_GB2312"/>
          <w:kern w:val="0"/>
          <w:sz w:val="28"/>
          <w:szCs w:val="28"/>
        </w:rPr>
        <w:t xml:space="preserve">  </w:t>
      </w:r>
      <w:r>
        <w:rPr>
          <w:rFonts w:ascii="楷体_GB2312" w:eastAsia="楷体_GB2312" w:hint="eastAsia"/>
          <w:kern w:val="0"/>
          <w:sz w:val="28"/>
          <w:szCs w:val="28"/>
        </w:rPr>
        <w:t>月</w:t>
      </w:r>
      <w:r>
        <w:rPr>
          <w:rFonts w:ascii="楷体_GB2312" w:eastAsia="楷体_GB2312"/>
          <w:kern w:val="0"/>
          <w:sz w:val="28"/>
          <w:szCs w:val="28"/>
        </w:rPr>
        <w:t xml:space="preserve">  </w:t>
      </w:r>
      <w:r>
        <w:rPr>
          <w:rFonts w:ascii="楷体_GB2312" w:eastAsia="楷体_GB2312" w:hint="eastAsia"/>
          <w:kern w:val="0"/>
          <w:sz w:val="28"/>
          <w:szCs w:val="28"/>
        </w:rPr>
        <w:t>日</w:t>
      </w:r>
    </w:p>
    <w:tbl>
      <w:tblPr>
        <w:tblW w:w="13880" w:type="dxa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88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96B0D">
        <w:trPr>
          <w:trHeight w:val="343"/>
        </w:trPr>
        <w:tc>
          <w:tcPr>
            <w:tcW w:w="1880" w:type="dxa"/>
            <w:vMerge w:val="restart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姓</w:t>
            </w:r>
            <w:r>
              <w:rPr>
                <w:rFonts w:eastAsia="方正黑体简体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0000" w:type="dxa"/>
            <w:gridSpan w:val="20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32"/>
                <w:szCs w:val="32"/>
              </w:rPr>
            </w:pPr>
            <w:r>
              <w:rPr>
                <w:rFonts w:eastAsia="方正黑体简体" w:hint="eastAsia"/>
                <w:bCs/>
                <w:kern w:val="0"/>
                <w:sz w:val="32"/>
                <w:szCs w:val="32"/>
              </w:rPr>
              <w:t>民主测评</w:t>
            </w:r>
          </w:p>
        </w:tc>
        <w:tc>
          <w:tcPr>
            <w:tcW w:w="2000" w:type="dxa"/>
            <w:gridSpan w:val="4"/>
            <w:vMerge w:val="restart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32"/>
                <w:szCs w:val="32"/>
              </w:rPr>
            </w:pPr>
            <w:r>
              <w:rPr>
                <w:rFonts w:eastAsia="方正黑体简体" w:hint="eastAsia"/>
                <w:bCs/>
                <w:kern w:val="0"/>
                <w:sz w:val="32"/>
                <w:szCs w:val="32"/>
              </w:rPr>
              <w:t>总体评价</w:t>
            </w:r>
          </w:p>
        </w:tc>
      </w:tr>
      <w:tr w:rsidR="00596B0D">
        <w:trPr>
          <w:trHeight w:val="478"/>
        </w:trPr>
        <w:tc>
          <w:tcPr>
            <w:tcW w:w="1880" w:type="dxa"/>
            <w:vMerge/>
            <w:vAlign w:val="center"/>
          </w:tcPr>
          <w:p w:rsidR="00596B0D" w:rsidRDefault="00596B0D">
            <w:pPr>
              <w:widowControl/>
              <w:jc w:val="left"/>
              <w:rPr>
                <w:rFonts w:eastAsia="方正黑体简体"/>
                <w:kern w:val="0"/>
                <w:sz w:val="26"/>
                <w:szCs w:val="26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bCs/>
                <w:kern w:val="0"/>
                <w:sz w:val="26"/>
                <w:szCs w:val="26"/>
              </w:rPr>
              <w:t>德</w:t>
            </w:r>
          </w:p>
        </w:tc>
        <w:tc>
          <w:tcPr>
            <w:tcW w:w="2000" w:type="dxa"/>
            <w:gridSpan w:val="4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bCs/>
                <w:kern w:val="0"/>
                <w:sz w:val="26"/>
                <w:szCs w:val="26"/>
              </w:rPr>
              <w:t>能</w:t>
            </w:r>
          </w:p>
        </w:tc>
        <w:tc>
          <w:tcPr>
            <w:tcW w:w="2000" w:type="dxa"/>
            <w:gridSpan w:val="4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bCs/>
                <w:kern w:val="0"/>
                <w:sz w:val="26"/>
                <w:szCs w:val="26"/>
              </w:rPr>
              <w:t>勤</w:t>
            </w:r>
          </w:p>
        </w:tc>
        <w:tc>
          <w:tcPr>
            <w:tcW w:w="2000" w:type="dxa"/>
            <w:gridSpan w:val="4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bCs/>
                <w:kern w:val="0"/>
                <w:sz w:val="26"/>
                <w:szCs w:val="26"/>
              </w:rPr>
              <w:t>绩</w:t>
            </w:r>
          </w:p>
        </w:tc>
        <w:tc>
          <w:tcPr>
            <w:tcW w:w="2000" w:type="dxa"/>
            <w:gridSpan w:val="4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bCs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bCs/>
                <w:kern w:val="0"/>
                <w:sz w:val="26"/>
                <w:szCs w:val="26"/>
              </w:rPr>
              <w:t>廉</w:t>
            </w:r>
          </w:p>
        </w:tc>
        <w:tc>
          <w:tcPr>
            <w:tcW w:w="2000" w:type="dxa"/>
            <w:gridSpan w:val="4"/>
            <w:vMerge/>
            <w:vAlign w:val="center"/>
          </w:tcPr>
          <w:p w:rsidR="00596B0D" w:rsidRDefault="00596B0D">
            <w:pPr>
              <w:widowControl/>
              <w:jc w:val="left"/>
              <w:rPr>
                <w:rFonts w:eastAsia="方正黑体简体"/>
                <w:bCs/>
                <w:kern w:val="0"/>
                <w:sz w:val="32"/>
                <w:szCs w:val="32"/>
              </w:rPr>
            </w:pPr>
          </w:p>
        </w:tc>
      </w:tr>
      <w:tr w:rsidR="00596B0D">
        <w:trPr>
          <w:trHeight w:val="1393"/>
        </w:trPr>
        <w:tc>
          <w:tcPr>
            <w:tcW w:w="1880" w:type="dxa"/>
            <w:vMerge/>
            <w:vAlign w:val="center"/>
          </w:tcPr>
          <w:p w:rsidR="00596B0D" w:rsidRDefault="00596B0D">
            <w:pPr>
              <w:widowControl/>
              <w:jc w:val="left"/>
              <w:rPr>
                <w:kern w:val="0"/>
                <w:sz w:val="26"/>
                <w:szCs w:val="26"/>
              </w:rPr>
            </w:pP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较好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一般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较好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一般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较好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一般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较好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一般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较好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一般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优秀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称职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基本称职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spacing w:line="34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不称职</w:t>
            </w:r>
          </w:p>
        </w:tc>
      </w:tr>
      <w:tr w:rsidR="00596B0D">
        <w:trPr>
          <w:trHeight w:hRule="exact" w:val="737"/>
        </w:trPr>
        <w:tc>
          <w:tcPr>
            <w:tcW w:w="188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96B0D">
        <w:trPr>
          <w:trHeight w:hRule="exact" w:val="737"/>
        </w:trPr>
        <w:tc>
          <w:tcPr>
            <w:tcW w:w="188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96B0D">
        <w:trPr>
          <w:trHeight w:hRule="exact" w:val="737"/>
        </w:trPr>
        <w:tc>
          <w:tcPr>
            <w:tcW w:w="188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96B0D">
        <w:trPr>
          <w:trHeight w:hRule="exact" w:val="737"/>
        </w:trPr>
        <w:tc>
          <w:tcPr>
            <w:tcW w:w="188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96B0D">
        <w:trPr>
          <w:trHeight w:hRule="exact" w:val="737"/>
        </w:trPr>
        <w:tc>
          <w:tcPr>
            <w:tcW w:w="188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596B0D" w:rsidRDefault="00596B0D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596B0D" w:rsidRDefault="00596B0D" w:rsidP="00065DAA">
      <w:pPr>
        <w:widowControl/>
        <w:spacing w:beforeLines="20"/>
        <w:jc w:val="left"/>
        <w:rPr>
          <w:rFonts w:eastAsia="方正楷体简体"/>
          <w:kern w:val="0"/>
          <w:sz w:val="22"/>
          <w:szCs w:val="22"/>
        </w:rPr>
      </w:pPr>
      <w:r>
        <w:rPr>
          <w:rFonts w:eastAsia="方正楷体简体" w:hint="eastAsia"/>
          <w:kern w:val="0"/>
          <w:sz w:val="22"/>
          <w:szCs w:val="22"/>
        </w:rPr>
        <w:t>注：每一项目只能选择一个评价等次，请在相应等次的栏目内划</w:t>
      </w:r>
      <w:r>
        <w:rPr>
          <w:rFonts w:eastAsia="方正楷体简体"/>
          <w:kern w:val="0"/>
          <w:sz w:val="22"/>
          <w:szCs w:val="22"/>
        </w:rPr>
        <w:t>“√”</w:t>
      </w:r>
      <w:r>
        <w:rPr>
          <w:rFonts w:eastAsia="方正楷体简体" w:hint="eastAsia"/>
          <w:kern w:val="0"/>
          <w:sz w:val="22"/>
          <w:szCs w:val="22"/>
        </w:rPr>
        <w:t>，注意不要划出方框外。</w:t>
      </w:r>
    </w:p>
    <w:p w:rsidR="00596B0D" w:rsidRDefault="00596B0D">
      <w:pPr>
        <w:widowControl/>
        <w:spacing w:line="360" w:lineRule="exact"/>
        <w:jc w:val="left"/>
        <w:rPr>
          <w:rFonts w:eastAsia="方正楷体简体"/>
          <w:kern w:val="0"/>
          <w:sz w:val="22"/>
          <w:szCs w:val="22"/>
        </w:rPr>
        <w:sectPr w:rsidR="00596B0D">
          <w:pgSz w:w="16838" w:h="11906" w:orient="landscape"/>
          <w:pgMar w:top="1418" w:right="1418" w:bottom="1134" w:left="1418" w:header="851" w:footer="1021" w:gutter="0"/>
          <w:cols w:space="720"/>
          <w:docGrid w:type="linesAndChars" w:linePitch="312"/>
        </w:sectPr>
      </w:pPr>
    </w:p>
    <w:tbl>
      <w:tblPr>
        <w:tblW w:w="93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4"/>
        <w:gridCol w:w="4609"/>
        <w:gridCol w:w="683"/>
        <w:gridCol w:w="895"/>
        <w:gridCol w:w="894"/>
        <w:gridCol w:w="895"/>
        <w:gridCol w:w="894"/>
      </w:tblGrid>
      <w:tr w:rsidR="00596B0D">
        <w:trPr>
          <w:trHeight w:val="405"/>
          <w:jc w:val="center"/>
        </w:trPr>
        <w:tc>
          <w:tcPr>
            <w:tcW w:w="9354" w:type="dxa"/>
            <w:gridSpan w:val="7"/>
            <w:vAlign w:val="center"/>
          </w:tcPr>
          <w:p w:rsidR="00596B0D" w:rsidRDefault="00596B0D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596B0D" w:rsidTr="00233A93">
        <w:trPr>
          <w:trHeight w:val="735"/>
          <w:jc w:val="center"/>
        </w:trPr>
        <w:tc>
          <w:tcPr>
            <w:tcW w:w="9354" w:type="dxa"/>
            <w:gridSpan w:val="7"/>
            <w:tcBorders>
              <w:bottom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领导干部“政治标准”反向测评表</w:t>
            </w:r>
          </w:p>
        </w:tc>
      </w:tr>
      <w:tr w:rsidR="00596B0D" w:rsidTr="00233A93">
        <w:trPr>
          <w:trHeight w:hRule="exact" w:val="567"/>
          <w:jc w:val="center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政治表现存在的突出问题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5</w:t>
            </w:r>
          </w:p>
        </w:tc>
      </w:tr>
      <w:tr w:rsidR="00596B0D" w:rsidTr="00233A93">
        <w:trPr>
          <w:trHeight w:val="624"/>
          <w:jc w:val="center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596B0D">
        <w:trPr>
          <w:trHeight w:val="102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忠诚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①“四个意识”不强，维护党中央权威和集中统一领导不够坚决，妄议中央和省、市委的方针政策，在公开场合编造发表传播小道消息和不当言论。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②不服从组织安排，执行组织决定讨价还价、挑肥拣瘦，把分管工作、分管领域当作“私人领地”。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③不如实报告或隐瞒不报婚姻变化、股票基金、房产、经商办企业、出国境等个人重大事项。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 w:rsidTr="00233A93">
        <w:trPr>
          <w:trHeight w:val="863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定力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④理想信念不坚定，思想消极颓废，参加封建迷信活动、邪教活动等。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108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⑤欺上瞒下，弄虚作假，口是心非，跑官要官，搞“两面派”、做“两面人”。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1029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⑥疏远群众，脱离基层，决策不够民主，搞“一言堂”。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825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担当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⑦工作激情不足，主动性和协同性不强，存在“等靠要”思想。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8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⑧攻坚克难意识不强，不敢直面问题，不敢坚持原则，不敢得罪人，存在“老好人”思想。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8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⑨作风不够扎实，对群众的合理诉求消极应对，不催不办、不推不动，工作迟滞、节奏缓慢。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能力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</w:rPr>
              <w:t>⑩政治站位不高，缺乏敏锐性和鉴别力，对苗头性倾向性问题视而不见、听之任之、逃避责任。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⑪</w:t>
            </w:r>
            <w:r>
              <w:rPr>
                <w:rStyle w:val="font61"/>
                <w:rFonts w:hint="eastAsia"/>
              </w:rPr>
              <w:t>政治方向把握不准，适应新形势、应对复杂局面和解决疑难问题的能力不足。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⑫</w:t>
            </w:r>
            <w:r>
              <w:rPr>
                <w:rStyle w:val="font61"/>
                <w:rFonts w:hint="eastAsia"/>
              </w:rPr>
              <w:t>政治学习不够主动，不亲自撰写心得体会和剖析材料，把政治学习和业务工作割裂开来。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自律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⑬</w:t>
            </w:r>
            <w:r>
              <w:rPr>
                <w:rStyle w:val="font61"/>
                <w:rFonts w:hint="eastAsia"/>
              </w:rPr>
              <w:t>不能严格要求自己，不注意自身形象，生活作风不检点，违反社会公德和家庭美德。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780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⑭</w:t>
            </w:r>
            <w:r>
              <w:rPr>
                <w:rStyle w:val="font61"/>
                <w:rFonts w:hint="eastAsia"/>
              </w:rPr>
              <w:t>社会交往不够注意，经常参加老乡会、同学会、战友会等，热衷圈子文化、码头文化。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103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widowControl/>
              <w:spacing w:line="400" w:lineRule="exact"/>
              <w:jc w:val="left"/>
              <w:textAlignment w:val="center"/>
              <w:rPr>
                <w:rFonts w:ascii="MS Gothic" w:eastAsia="MS Gothic" w:hAnsi="MS Gothic" w:cs="MS Gothic"/>
                <w:color w:val="000000"/>
                <w:sz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⑮</w:t>
            </w:r>
            <w:r>
              <w:rPr>
                <w:rStyle w:val="font61"/>
                <w:rFonts w:hint="eastAsia"/>
              </w:rPr>
              <w:t>铺张浪费，追求享受，利用职权或影响力为家属亲友谋取私利，违反中央八项规定及省市实施细则。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0D" w:rsidRDefault="00596B0D">
            <w:pPr>
              <w:spacing w:line="400" w:lineRule="exact"/>
              <w:jc w:val="center"/>
              <w:rPr>
                <w:rFonts w:ascii="宋体" w:cs="宋体"/>
                <w:color w:val="FF0000"/>
                <w:sz w:val="44"/>
                <w:szCs w:val="44"/>
              </w:rPr>
            </w:pPr>
          </w:p>
        </w:tc>
      </w:tr>
      <w:tr w:rsidR="00596B0D">
        <w:trPr>
          <w:trHeight w:val="825"/>
          <w:jc w:val="center"/>
        </w:trPr>
        <w:tc>
          <w:tcPr>
            <w:tcW w:w="9354" w:type="dxa"/>
            <w:gridSpan w:val="7"/>
            <w:tcBorders>
              <w:top w:val="single" w:sz="4" w:space="0" w:color="000000"/>
            </w:tcBorders>
            <w:vAlign w:val="center"/>
          </w:tcPr>
          <w:p w:rsidR="00596B0D" w:rsidRDefault="00596B0D" w:rsidP="00596B0D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注：您认为测评对象在政治表现方面存在问题，请在对应的空格内划“√”，如认为没有问题，则不需做任何符号；认为在政治表现方面存在的其他问题可写在背面或者另附页。</w:t>
            </w:r>
          </w:p>
        </w:tc>
      </w:tr>
    </w:tbl>
    <w:p w:rsidR="00596B0D" w:rsidRDefault="00596B0D"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>
      <w:pPr>
        <w:widowControl/>
        <w:ind w:left="83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 w:hint="eastAsia"/>
          <w:kern w:val="0"/>
          <w:sz w:val="44"/>
          <w:szCs w:val="44"/>
        </w:rPr>
        <w:t>年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度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考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核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登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记</w:t>
      </w:r>
      <w:r>
        <w:rPr>
          <w:rFonts w:eastAsia="方正大标宋简体"/>
          <w:kern w:val="0"/>
          <w:sz w:val="44"/>
          <w:szCs w:val="44"/>
        </w:rPr>
        <w:t xml:space="preserve"> </w:t>
      </w:r>
      <w:r>
        <w:rPr>
          <w:rFonts w:eastAsia="方正大标宋简体" w:hint="eastAsia"/>
          <w:kern w:val="0"/>
          <w:sz w:val="44"/>
          <w:szCs w:val="44"/>
        </w:rPr>
        <w:t>表</w:t>
      </w:r>
    </w:p>
    <w:p w:rsidR="00596B0D" w:rsidRDefault="00596B0D">
      <w:pPr>
        <w:widowControl/>
        <w:ind w:left="83"/>
        <w:jc w:val="center"/>
        <w:rPr>
          <w:rFonts w:eastAsia="方正楷体简体"/>
          <w:kern w:val="0"/>
          <w:sz w:val="28"/>
          <w:szCs w:val="28"/>
        </w:rPr>
      </w:pPr>
      <w:r>
        <w:rPr>
          <w:rFonts w:eastAsia="方正楷体简体" w:hint="eastAsia"/>
          <w:kern w:val="0"/>
          <w:sz w:val="28"/>
          <w:szCs w:val="28"/>
        </w:rPr>
        <w:t>（</w:t>
      </w:r>
      <w:r>
        <w:rPr>
          <w:rFonts w:eastAsia="方正楷体简体"/>
          <w:kern w:val="0"/>
          <w:sz w:val="28"/>
          <w:szCs w:val="28"/>
        </w:rPr>
        <w:t xml:space="preserve"> 2018 </w:t>
      </w:r>
      <w:r>
        <w:rPr>
          <w:rFonts w:eastAsia="方正楷体简体" w:hint="eastAsia"/>
          <w:kern w:val="0"/>
          <w:sz w:val="28"/>
          <w:szCs w:val="28"/>
        </w:rPr>
        <w:t>年度）</w:t>
      </w:r>
    </w:p>
    <w:p w:rsidR="00596B0D" w:rsidRDefault="00596B0D">
      <w:pPr>
        <w:widowControl/>
        <w:tabs>
          <w:tab w:val="left" w:pos="843"/>
          <w:tab w:val="left" w:pos="1243"/>
          <w:tab w:val="left" w:pos="2183"/>
          <w:tab w:val="left" w:pos="2863"/>
          <w:tab w:val="left" w:pos="5503"/>
        </w:tabs>
        <w:ind w:left="83"/>
        <w:jc w:val="lef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b/>
          <w:bCs/>
          <w:kern w:val="0"/>
          <w:sz w:val="24"/>
        </w:rPr>
        <w:tab/>
      </w:r>
    </w:p>
    <w:tbl>
      <w:tblPr>
        <w:tblW w:w="9043" w:type="dxa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59"/>
        <w:gridCol w:w="399"/>
        <w:gridCol w:w="938"/>
        <w:gridCol w:w="679"/>
        <w:gridCol w:w="843"/>
        <w:gridCol w:w="898"/>
        <w:gridCol w:w="1617"/>
        <w:gridCol w:w="2910"/>
      </w:tblGrid>
      <w:tr w:rsidR="00596B0D">
        <w:trPr>
          <w:trHeight w:val="856"/>
        </w:trPr>
        <w:tc>
          <w:tcPr>
            <w:tcW w:w="1158" w:type="dxa"/>
            <w:gridSpan w:val="2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姓</w:t>
            </w:r>
            <w:r>
              <w:rPr>
                <w:rFonts w:eastAsia="方正黑体简体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1617" w:type="dxa"/>
            <w:gridSpan w:val="2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性别</w:t>
            </w:r>
          </w:p>
        </w:tc>
        <w:tc>
          <w:tcPr>
            <w:tcW w:w="898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596B0D" w:rsidRDefault="00596B0D">
            <w:pPr>
              <w:widowControl/>
              <w:spacing w:line="40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工作单位及</w:t>
            </w:r>
          </w:p>
          <w:p w:rsidR="00596B0D" w:rsidRDefault="00596B0D">
            <w:pPr>
              <w:widowControl/>
              <w:spacing w:line="400" w:lineRule="exact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职</w:t>
            </w:r>
            <w:r>
              <w:rPr>
                <w:rFonts w:eastAsia="方正黑体简体"/>
                <w:kern w:val="0"/>
                <w:sz w:val="26"/>
                <w:szCs w:val="26"/>
              </w:rPr>
              <w:t xml:space="preserve">   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务</w:t>
            </w:r>
          </w:p>
        </w:tc>
        <w:tc>
          <w:tcPr>
            <w:tcW w:w="2910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t xml:space="preserve"> </w:t>
            </w:r>
          </w:p>
        </w:tc>
      </w:tr>
      <w:tr w:rsidR="00596B0D">
        <w:trPr>
          <w:trHeight w:val="696"/>
        </w:trPr>
        <w:tc>
          <w:tcPr>
            <w:tcW w:w="2096" w:type="dxa"/>
            <w:gridSpan w:val="3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分管工作</w:t>
            </w:r>
          </w:p>
        </w:tc>
        <w:tc>
          <w:tcPr>
            <w:tcW w:w="6947" w:type="dxa"/>
            <w:gridSpan w:val="5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t xml:space="preserve"> </w:t>
            </w:r>
          </w:p>
        </w:tc>
      </w:tr>
      <w:tr w:rsidR="00596B0D">
        <w:trPr>
          <w:trHeight w:val="3849"/>
        </w:trPr>
        <w:tc>
          <w:tcPr>
            <w:tcW w:w="759" w:type="dxa"/>
            <w:vMerge w:val="restart"/>
            <w:vAlign w:val="center"/>
          </w:tcPr>
          <w:p w:rsidR="00596B0D" w:rsidRDefault="00596B0D">
            <w:pPr>
              <w:widowControl/>
              <w:spacing w:after="260"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个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人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总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结</w:t>
            </w:r>
          </w:p>
        </w:tc>
        <w:tc>
          <w:tcPr>
            <w:tcW w:w="8284" w:type="dxa"/>
            <w:gridSpan w:val="7"/>
            <w:vMerge w:val="restart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596B0D">
        <w:trPr>
          <w:trHeight w:val="5411"/>
        </w:trPr>
        <w:tc>
          <w:tcPr>
            <w:tcW w:w="759" w:type="dxa"/>
            <w:vMerge/>
            <w:vAlign w:val="center"/>
          </w:tcPr>
          <w:p w:rsidR="00596B0D" w:rsidRDefault="00596B0D">
            <w:pPr>
              <w:widowControl/>
              <w:jc w:val="left"/>
              <w:rPr>
                <w:rFonts w:eastAsia="方正黑体简体"/>
                <w:kern w:val="0"/>
                <w:sz w:val="26"/>
                <w:szCs w:val="26"/>
              </w:rPr>
            </w:pPr>
          </w:p>
        </w:tc>
        <w:tc>
          <w:tcPr>
            <w:tcW w:w="8284" w:type="dxa"/>
            <w:gridSpan w:val="7"/>
            <w:vMerge/>
            <w:vAlign w:val="center"/>
          </w:tcPr>
          <w:p w:rsidR="00596B0D" w:rsidRDefault="00596B0D">
            <w:pPr>
              <w:widowControl/>
              <w:jc w:val="left"/>
              <w:rPr>
                <w:rFonts w:eastAsia="方正黑体简体"/>
                <w:kern w:val="0"/>
                <w:sz w:val="26"/>
                <w:szCs w:val="26"/>
              </w:rPr>
            </w:pPr>
          </w:p>
        </w:tc>
      </w:tr>
      <w:tr w:rsidR="00596B0D">
        <w:trPr>
          <w:trHeight w:val="4812"/>
        </w:trPr>
        <w:tc>
          <w:tcPr>
            <w:tcW w:w="759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本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单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位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评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鉴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意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8284" w:type="dxa"/>
            <w:gridSpan w:val="7"/>
            <w:vAlign w:val="center"/>
          </w:tcPr>
          <w:p w:rsidR="00596B0D" w:rsidRDefault="00596B0D">
            <w:pPr>
              <w:widowControl/>
              <w:jc w:val="left"/>
              <w:rPr>
                <w:rFonts w:eastAsia="方正楷体简体"/>
                <w:kern w:val="0"/>
                <w:sz w:val="26"/>
                <w:szCs w:val="26"/>
              </w:rPr>
            </w:pPr>
          </w:p>
          <w:p w:rsidR="00596B0D" w:rsidRDefault="00596B0D">
            <w:pPr>
              <w:widowControl/>
              <w:jc w:val="left"/>
              <w:rPr>
                <w:rFonts w:eastAsia="方正楷体简体"/>
                <w:kern w:val="0"/>
                <w:sz w:val="26"/>
                <w:szCs w:val="26"/>
              </w:rPr>
            </w:pPr>
            <w:r>
              <w:rPr>
                <w:rFonts w:eastAsia="方正楷体简体"/>
                <w:kern w:val="0"/>
                <w:sz w:val="26"/>
                <w:szCs w:val="26"/>
              </w:rPr>
              <w:br/>
            </w:r>
            <w:r>
              <w:rPr>
                <w:rFonts w:eastAsia="方正楷体简体"/>
                <w:kern w:val="0"/>
                <w:sz w:val="26"/>
                <w:szCs w:val="26"/>
              </w:rPr>
              <w:br/>
              <w:t xml:space="preserve">     </w:t>
            </w:r>
            <w:r>
              <w:rPr>
                <w:rFonts w:eastAsia="方正楷体简体" w:hint="eastAsia"/>
                <w:kern w:val="0"/>
                <w:sz w:val="26"/>
                <w:szCs w:val="26"/>
              </w:rPr>
              <w:t>区分管领导或单位主要负责人签名：</w:t>
            </w:r>
            <w:r>
              <w:rPr>
                <w:rFonts w:eastAsia="方正楷体简体"/>
                <w:kern w:val="0"/>
                <w:sz w:val="26"/>
                <w:szCs w:val="26"/>
              </w:rPr>
              <w:br/>
            </w:r>
            <w:r>
              <w:rPr>
                <w:rFonts w:eastAsia="方正楷体简体"/>
                <w:kern w:val="0"/>
                <w:sz w:val="26"/>
                <w:szCs w:val="26"/>
              </w:rPr>
              <w:br/>
              <w:t xml:space="preserve">                                  </w:t>
            </w:r>
            <w:r>
              <w:rPr>
                <w:rFonts w:eastAsia="方正楷体简体" w:hint="eastAsia"/>
                <w:kern w:val="0"/>
                <w:sz w:val="26"/>
                <w:szCs w:val="26"/>
              </w:rPr>
              <w:t>（单位盖章）</w:t>
            </w:r>
            <w:r>
              <w:rPr>
                <w:rFonts w:eastAsia="方正楷体简体"/>
                <w:kern w:val="0"/>
                <w:sz w:val="26"/>
                <w:szCs w:val="26"/>
              </w:rPr>
              <w:br/>
              <w:t xml:space="preserve">                                 </w:t>
            </w:r>
            <w:r>
              <w:rPr>
                <w:rFonts w:eastAsia="方正楷体简体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方正楷体简体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方正楷体简体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方正楷体简体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方正楷体简体" w:hint="eastAsia"/>
                <w:kern w:val="0"/>
                <w:sz w:val="26"/>
                <w:szCs w:val="26"/>
              </w:rPr>
              <w:t>日</w:t>
            </w:r>
          </w:p>
        </w:tc>
      </w:tr>
      <w:tr w:rsidR="00596B0D">
        <w:trPr>
          <w:trHeight w:val="4945"/>
        </w:trPr>
        <w:tc>
          <w:tcPr>
            <w:tcW w:w="759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考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核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机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关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意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见</w:t>
            </w:r>
          </w:p>
        </w:tc>
        <w:tc>
          <w:tcPr>
            <w:tcW w:w="8284" w:type="dxa"/>
            <w:gridSpan w:val="7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  <w:t xml:space="preserve">                               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方正黑体简体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方正黑体简体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日</w:t>
            </w:r>
          </w:p>
        </w:tc>
      </w:tr>
      <w:tr w:rsidR="00596B0D">
        <w:trPr>
          <w:trHeight w:val="2937"/>
        </w:trPr>
        <w:tc>
          <w:tcPr>
            <w:tcW w:w="759" w:type="dxa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>备</w:t>
            </w:r>
            <w:r>
              <w:rPr>
                <w:rFonts w:eastAsia="方正黑体简体"/>
                <w:kern w:val="0"/>
                <w:sz w:val="26"/>
                <w:szCs w:val="26"/>
              </w:rPr>
              <w:br/>
            </w:r>
            <w:r>
              <w:rPr>
                <w:rFonts w:eastAsia="方正黑体简体" w:hint="eastAsia"/>
                <w:kern w:val="0"/>
                <w:sz w:val="26"/>
                <w:szCs w:val="26"/>
              </w:rPr>
              <w:t>注</w:t>
            </w:r>
          </w:p>
        </w:tc>
        <w:tc>
          <w:tcPr>
            <w:tcW w:w="8284" w:type="dxa"/>
            <w:gridSpan w:val="7"/>
            <w:vAlign w:val="center"/>
          </w:tcPr>
          <w:p w:rsidR="00596B0D" w:rsidRDefault="00596B0D">
            <w:pPr>
              <w:widowControl/>
              <w:jc w:val="center"/>
              <w:rPr>
                <w:rFonts w:eastAsia="方正黑体简体"/>
                <w:kern w:val="0"/>
                <w:sz w:val="26"/>
                <w:szCs w:val="26"/>
              </w:rPr>
            </w:pPr>
            <w:r>
              <w:rPr>
                <w:rFonts w:eastAsia="方正黑体简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596B0D" w:rsidRDefault="00596B0D">
      <w:pPr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注：此表请用</w:t>
      </w:r>
      <w:r>
        <w:rPr>
          <w:rFonts w:eastAsia="方正仿宋简体"/>
          <w:sz w:val="32"/>
          <w:szCs w:val="32"/>
        </w:rPr>
        <w:t>A4</w:t>
      </w:r>
      <w:r>
        <w:rPr>
          <w:rFonts w:eastAsia="方正仿宋简体" w:hint="eastAsia"/>
          <w:sz w:val="32"/>
          <w:szCs w:val="32"/>
        </w:rPr>
        <w:t>纸打印。</w:t>
      </w: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：</w:t>
      </w:r>
    </w:p>
    <w:p w:rsidR="00596B0D" w:rsidRDefault="00596B0D">
      <w:pPr>
        <w:pStyle w:val="BodyText"/>
        <w:rPr>
          <w:rFonts w:eastAsia="方正大标宋简体"/>
          <w:b w:val="0"/>
          <w:bCs w:val="0"/>
          <w:kern w:val="0"/>
          <w:sz w:val="44"/>
          <w:szCs w:val="44"/>
        </w:rPr>
      </w:pPr>
      <w:r>
        <w:rPr>
          <w:rFonts w:eastAsia="方正大标宋简体" w:hint="eastAsia"/>
          <w:b w:val="0"/>
          <w:bCs w:val="0"/>
          <w:kern w:val="0"/>
          <w:sz w:val="44"/>
          <w:szCs w:val="44"/>
        </w:rPr>
        <w:t>中共安庆市大观区委组织部公告</w:t>
      </w:r>
    </w:p>
    <w:p w:rsidR="00596B0D" w:rsidRDefault="00596B0D" w:rsidP="00CF1B1E">
      <w:pPr>
        <w:pStyle w:val="BodyTextIndent"/>
        <w:spacing w:line="500" w:lineRule="exact"/>
        <w:ind w:firstLine="31680"/>
        <w:rPr>
          <w:rFonts w:ascii="Times New Roman"/>
          <w:sz w:val="32"/>
          <w:szCs w:val="32"/>
        </w:rPr>
      </w:pPr>
    </w:p>
    <w:p w:rsidR="00596B0D" w:rsidRDefault="00596B0D" w:rsidP="00CF1B1E">
      <w:pPr>
        <w:pStyle w:val="BodyTextIndent"/>
        <w:spacing w:line="500" w:lineRule="exact"/>
        <w:ind w:firstLine="3168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为进一步扩大干部工作中的民主，加强对科级干部的管理和监督，根据省市有关文件精神，经区委同意，现就</w:t>
      </w:r>
      <w:r>
        <w:rPr>
          <w:rFonts w:ascii="Times New Roman"/>
          <w:sz w:val="32"/>
          <w:szCs w:val="32"/>
        </w:rPr>
        <w:t>2018</w:t>
      </w:r>
      <w:r>
        <w:rPr>
          <w:rFonts w:ascii="Times New Roman" w:hint="eastAsia"/>
          <w:sz w:val="32"/>
          <w:szCs w:val="32"/>
        </w:rPr>
        <w:t>年度考核工作有关事宜公告如下：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一、考核任务</w:t>
      </w:r>
    </w:p>
    <w:p w:rsidR="00596B0D" w:rsidRDefault="00596B0D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 w:hint="eastAsia"/>
          <w:sz w:val="32"/>
          <w:szCs w:val="32"/>
        </w:rPr>
        <w:t>领导班子和科级干部进行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年度考核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二、考核程序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．述职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民主测评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．个别谈话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三、考核组成员</w:t>
      </w:r>
    </w:p>
    <w:p w:rsidR="00596B0D" w:rsidRDefault="00596B0D" w:rsidP="00CF1B1E">
      <w:pPr>
        <w:tabs>
          <w:tab w:val="left" w:pos="4140"/>
        </w:tabs>
        <w:spacing w:line="500" w:lineRule="exact"/>
        <w:ind w:firstLineChars="200" w:firstLine="31680"/>
        <w:rPr>
          <w:rFonts w:eastAsia="仿宋_GB2312"/>
          <w:spacing w:val="-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组长：</w:t>
      </w:r>
      <w:r>
        <w:rPr>
          <w:rFonts w:eastAsia="仿宋_GB2312"/>
          <w:sz w:val="32"/>
          <w:szCs w:val="32"/>
        </w:rPr>
        <w:t xml:space="preserve"> </w:t>
      </w:r>
    </w:p>
    <w:p w:rsidR="00596B0D" w:rsidRDefault="00596B0D">
      <w:pPr>
        <w:spacing w:line="5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成员：</w:t>
      </w:r>
    </w:p>
    <w:p w:rsidR="00596B0D" w:rsidRDefault="00596B0D">
      <w:pPr>
        <w:spacing w:line="5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 w:rsidR="00596B0D" w:rsidRDefault="00596B0D">
      <w:pPr>
        <w:spacing w:line="5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 w:rsidR="00596B0D" w:rsidRDefault="00596B0D">
      <w:pPr>
        <w:spacing w:line="500" w:lineRule="exact"/>
        <w:rPr>
          <w:rFonts w:eastAsia="仿宋_GB2312"/>
          <w:sz w:val="32"/>
          <w:szCs w:val="32"/>
        </w:rPr>
      </w:pP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</w:t>
      </w:r>
      <w:r>
        <w:rPr>
          <w:rFonts w:eastAsia="仿宋_GB2312" w:hint="eastAsia"/>
          <w:spacing w:val="-8"/>
          <w:sz w:val="32"/>
          <w:szCs w:val="32"/>
        </w:rPr>
        <w:t>核期间，考察组将安排专人值班，听取和受理干部群众的来电、来访和来信。值班地点：区委组织部办公室。</w:t>
      </w: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12380-9</w:t>
      </w:r>
      <w:r>
        <w:rPr>
          <w:rFonts w:eastAsia="仿宋_GB2312" w:hint="eastAsia"/>
          <w:sz w:val="32"/>
          <w:szCs w:val="32"/>
        </w:rPr>
        <w:t>。受理来电来访时间：上午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30—11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，下午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00—5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。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特此公告</w:t>
      </w:r>
    </w:p>
    <w:p w:rsidR="00596B0D" w:rsidRDefault="00596B0D" w:rsidP="00CF1B1E">
      <w:pPr>
        <w:spacing w:line="500" w:lineRule="exact"/>
        <w:ind w:firstLineChars="200" w:firstLine="31680"/>
        <w:rPr>
          <w:rFonts w:eastAsia="仿宋_GB2312"/>
          <w:sz w:val="32"/>
          <w:szCs w:val="32"/>
        </w:rPr>
      </w:pPr>
    </w:p>
    <w:p w:rsidR="00596B0D" w:rsidRDefault="00596B0D" w:rsidP="00CF1B1E">
      <w:pPr>
        <w:ind w:firstLineChars="19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596B0D" w:rsidRDefault="00596B0D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noProof/>
        </w:rPr>
        <w:pict>
          <v:rect id="_x0000_s1028" style="position:absolute;left:0;text-align:left;margin-left:153pt;margin-top:655.2pt;width:180pt;height:70.2pt;z-index:251658240;mso-position-horizontal-relative:text;mso-position-vertical-relative:text" strokecolor="white" strokeweight="1.25pt">
            <v:fill color2="#bbd5f0"/>
          </v:rect>
        </w:pict>
      </w:r>
    </w:p>
    <w:p w:rsidR="00596B0D" w:rsidRDefault="00596B0D"/>
    <w:sectPr w:rsidR="00596B0D" w:rsidSect="002B7589">
      <w:headerReference w:type="default" r:id="rId12"/>
      <w:footerReference w:type="even" r:id="rId13"/>
      <w:footerReference w:type="default" r:id="rId14"/>
      <w:pgSz w:w="11906" w:h="16838"/>
      <w:pgMar w:top="1701" w:right="1474" w:bottom="1474" w:left="1474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D" w:rsidRDefault="00596B0D" w:rsidP="002B7589">
      <w:r>
        <w:separator/>
      </w:r>
    </w:p>
  </w:endnote>
  <w:endnote w:type="continuationSeparator" w:id="0">
    <w:p w:rsidR="00596B0D" w:rsidRDefault="00596B0D" w:rsidP="002B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昒? 嫛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B0D" w:rsidRDefault="00596B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596B0D" w:rsidRDefault="00596B0D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B0D" w:rsidRDefault="00596B0D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1.25pt">
          <v:textbox style="mso-fit-shape-to-text:t" inset="0,0,0,0">
            <w:txbxContent>
              <w:p w:rsidR="00596B0D" w:rsidRDefault="00596B0D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D" w:rsidRDefault="00596B0D" w:rsidP="002B7589">
      <w:r>
        <w:separator/>
      </w:r>
    </w:p>
  </w:footnote>
  <w:footnote w:type="continuationSeparator" w:id="0">
    <w:p w:rsidR="00596B0D" w:rsidRDefault="00596B0D" w:rsidP="002B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 w:rsidP="00CF1B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0D" w:rsidRDefault="00596B0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1A31E3"/>
    <w:rsid w:val="00065DAA"/>
    <w:rsid w:val="001404C0"/>
    <w:rsid w:val="00233A93"/>
    <w:rsid w:val="002B7589"/>
    <w:rsid w:val="00560A7D"/>
    <w:rsid w:val="00596B0D"/>
    <w:rsid w:val="009A5EC0"/>
    <w:rsid w:val="009A6B49"/>
    <w:rsid w:val="00CF1B1E"/>
    <w:rsid w:val="00E8738B"/>
    <w:rsid w:val="00F00B80"/>
    <w:rsid w:val="121A31E3"/>
    <w:rsid w:val="2FA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7589"/>
    <w:pPr>
      <w:jc w:val="center"/>
    </w:pPr>
    <w:rPr>
      <w:rFonts w:eastAsia="华文中宋"/>
      <w:b/>
      <w:bCs/>
      <w:sz w:val="8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7589"/>
    <w:pPr>
      <w:ind w:firstLineChars="200" w:firstLine="600"/>
    </w:pPr>
    <w:rPr>
      <w:rFonts w:ascii="仿宋_GB2312" w:eastAsia="仿宋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7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B75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2B758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B7589"/>
    <w:rPr>
      <w:rFonts w:cs="Times New Roman"/>
    </w:rPr>
  </w:style>
  <w:style w:type="character" w:customStyle="1" w:styleId="font61">
    <w:name w:val="font61"/>
    <w:basedOn w:val="DefaultParagraphFont"/>
    <w:uiPriority w:val="99"/>
    <w:rsid w:val="002B7589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盈丰快印</dc:creator>
  <cp:keywords/>
  <dc:description/>
  <cp:lastModifiedBy>gyb1</cp:lastModifiedBy>
  <cp:revision>3</cp:revision>
  <dcterms:created xsi:type="dcterms:W3CDTF">2019-02-21T03:06:00Z</dcterms:created>
  <dcterms:modified xsi:type="dcterms:W3CDTF">2019-02-21T03:06:00Z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